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B3" w:rsidRDefault="004A7F3E" w:rsidP="004A7F3E">
      <w:pPr>
        <w:pStyle w:val="1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ПРОЕКТ</w:t>
      </w:r>
    </w:p>
    <w:p w:rsidR="00C16E4B" w:rsidRPr="00C16E4B" w:rsidRDefault="00C16E4B" w:rsidP="00C16E4B"/>
    <w:p w:rsidR="00DD03B3" w:rsidRPr="00C250A9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Pr="00C250A9" w:rsidRDefault="00DD03B3" w:rsidP="00B81BFC">
      <w:pPr>
        <w:pStyle w:val="1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F635F" w:rsidRPr="00C250A9" w:rsidRDefault="007F635F" w:rsidP="007F635F"/>
    <w:p w:rsidR="007F635F" w:rsidRDefault="007F635F" w:rsidP="007F635F"/>
    <w:p w:rsidR="00AA039A" w:rsidRPr="00C250A9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C250A9" w:rsidRDefault="00065118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250A9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</w:t>
      </w:r>
      <w:r w:rsidR="00EC1D1E" w:rsidRPr="00C250A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на 202</w:t>
      </w:r>
      <w:r w:rsidR="00D03D6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5</w:t>
      </w:r>
      <w:r w:rsidR="00EC1D1E" w:rsidRPr="00C250A9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</w:p>
    <w:p w:rsidR="007F635F" w:rsidRPr="00C250A9" w:rsidRDefault="007F635F" w:rsidP="007F635F"/>
    <w:p w:rsidR="0086128A" w:rsidRPr="00C250A9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C250A9">
        <w:rPr>
          <w:rStyle w:val="a4"/>
          <w:bCs/>
          <w:color w:val="auto"/>
        </w:rPr>
        <w:t xml:space="preserve">, 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</w:t>
      </w:r>
      <w:r w:rsidR="00890897" w:rsidRPr="00C250A9">
        <w:rPr>
          <w:rStyle w:val="a4"/>
          <w:bCs/>
          <w:color w:val="auto"/>
        </w:rPr>
        <w:t xml:space="preserve"> район</w:t>
      </w:r>
      <w:r w:rsidR="00500AF4" w:rsidRPr="00C250A9">
        <w:rPr>
          <w:rStyle w:val="a4"/>
          <w:bCs/>
          <w:color w:val="auto"/>
        </w:rPr>
        <w:t xml:space="preserve"> 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от 20 октября 2016 года</w:t>
      </w:r>
      <w:r w:rsidR="001445F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6662C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445FE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№ 144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C250A9">
        <w:rPr>
          <w:rStyle w:val="a4"/>
          <w:bCs/>
          <w:color w:val="auto"/>
        </w:rPr>
        <w:t>«</w:t>
      </w:r>
      <w:r w:rsidR="00500AF4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на основании </w:t>
      </w:r>
      <w:bookmarkStart w:id="1" w:name="_Hlk126672141"/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решения Совета Новокубанского городского поселения Новокубанский район от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25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октября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202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41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</w:t>
      </w:r>
      <w:r w:rsidR="00900FFA" w:rsidRPr="00C250A9">
        <w:rPr>
          <w:rFonts w:ascii="Times New Roman" w:hAnsi="Times New Roman"/>
          <w:sz w:val="28"/>
          <w:szCs w:val="28"/>
        </w:rPr>
        <w:t xml:space="preserve">Новокубанский район 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>по созданию условий</w:t>
      </w:r>
      <w:r w:rsidR="00900FF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для развития малого и среднего </w:t>
      </w:r>
      <w:r w:rsidR="008B1997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>предпринима</w:t>
      </w:r>
      <w:r w:rsidR="008B1997">
        <w:rPr>
          <w:rStyle w:val="a4"/>
          <w:rFonts w:ascii="Times New Roman" w:hAnsi="Times New Roman"/>
          <w:bCs/>
          <w:color w:val="auto"/>
          <w:sz w:val="28"/>
          <w:szCs w:val="28"/>
        </w:rPr>
        <w:t>тельства в границах поселения»»</w:t>
      </w:r>
      <w:r w:rsidR="001F6E75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bookmarkEnd w:id="1"/>
      <w:r w:rsidR="00500AF4" w:rsidRPr="00C250A9">
        <w:rPr>
          <w:rFonts w:ascii="Times New Roman" w:hAnsi="Times New Roman"/>
          <w:sz w:val="28"/>
          <w:szCs w:val="28"/>
        </w:rPr>
        <w:t xml:space="preserve">Совет муниципального образования Новокубанский район </w:t>
      </w:r>
      <w:r w:rsidR="0086128A" w:rsidRPr="00C250A9">
        <w:rPr>
          <w:rFonts w:ascii="Times New Roman" w:hAnsi="Times New Roman" w:cs="Times New Roman"/>
          <w:sz w:val="28"/>
          <w:szCs w:val="28"/>
        </w:rPr>
        <w:t>р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е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ш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и</w:t>
      </w:r>
      <w:r w:rsidR="0008760D" w:rsidRPr="00C250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C250A9">
        <w:rPr>
          <w:rFonts w:ascii="Times New Roman" w:hAnsi="Times New Roman" w:cs="Times New Roman"/>
          <w:sz w:val="28"/>
          <w:szCs w:val="28"/>
        </w:rPr>
        <w:t>л:</w:t>
      </w:r>
    </w:p>
    <w:p w:rsidR="00695AF5" w:rsidRPr="00C250A9" w:rsidRDefault="00500AF4" w:rsidP="00695AF5">
      <w:pPr>
        <w:rPr>
          <w:rFonts w:ascii="Times New Roman" w:hAnsi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t>1. </w:t>
      </w:r>
      <w:r w:rsidR="00695AF5" w:rsidRPr="00C250A9">
        <w:rPr>
          <w:rFonts w:ascii="Times New Roman" w:hAnsi="Times New Roman"/>
          <w:sz w:val="28"/>
          <w:szCs w:val="28"/>
        </w:rPr>
        <w:t>Муниципальному образованию Новокубанский район п</w:t>
      </w:r>
      <w:r w:rsidR="008665EE" w:rsidRPr="00C250A9">
        <w:rPr>
          <w:rFonts w:ascii="Times New Roman" w:hAnsi="Times New Roman"/>
          <w:sz w:val="28"/>
          <w:szCs w:val="28"/>
        </w:rPr>
        <w:t>ринять</w:t>
      </w:r>
      <w:r w:rsidR="0060171A" w:rsidRPr="00C250A9">
        <w:rPr>
          <w:rFonts w:ascii="Times New Roman" w:hAnsi="Times New Roman"/>
          <w:sz w:val="28"/>
          <w:szCs w:val="28"/>
        </w:rPr>
        <w:t xml:space="preserve"> часть</w:t>
      </w:r>
      <w:r w:rsidR="00C965A0" w:rsidRPr="00C250A9">
        <w:rPr>
          <w:rFonts w:ascii="Times New Roman" w:hAnsi="Times New Roman"/>
          <w:sz w:val="28"/>
          <w:szCs w:val="28"/>
        </w:rPr>
        <w:t xml:space="preserve"> полномочи</w:t>
      </w:r>
      <w:r w:rsidR="0060171A" w:rsidRPr="00C250A9">
        <w:rPr>
          <w:rFonts w:ascii="Times New Roman" w:hAnsi="Times New Roman"/>
          <w:sz w:val="28"/>
          <w:szCs w:val="28"/>
        </w:rPr>
        <w:t>й</w:t>
      </w:r>
      <w:r w:rsidR="00C965A0" w:rsidRPr="00C250A9">
        <w:rPr>
          <w:rFonts w:ascii="Times New Roman" w:hAnsi="Times New Roman"/>
          <w:sz w:val="28"/>
          <w:szCs w:val="28"/>
        </w:rPr>
        <w:t xml:space="preserve"> </w:t>
      </w:r>
      <w:r w:rsidR="00065118" w:rsidRPr="00C250A9">
        <w:rPr>
          <w:rFonts w:ascii="Times New Roman" w:hAnsi="Times New Roman"/>
          <w:sz w:val="28"/>
          <w:szCs w:val="28"/>
        </w:rPr>
        <w:t xml:space="preserve">органа местного самоуправления Новокубанского городского поселения Новокубанского района по созданию </w:t>
      </w:r>
      <w:r w:rsidR="00695AF5" w:rsidRPr="00C250A9">
        <w:rPr>
          <w:rFonts w:ascii="Times New Roman" w:hAnsi="Times New Roman"/>
          <w:sz w:val="28"/>
          <w:szCs w:val="28"/>
        </w:rPr>
        <w:t xml:space="preserve">условий для </w:t>
      </w:r>
      <w:r w:rsidR="00DC521D" w:rsidRPr="00C250A9">
        <w:rPr>
          <w:rFonts w:ascii="Times New Roman" w:hAnsi="Times New Roman"/>
          <w:sz w:val="28"/>
          <w:szCs w:val="28"/>
        </w:rPr>
        <w:t xml:space="preserve">развития </w:t>
      </w:r>
      <w:r w:rsidR="00695AF5" w:rsidRPr="00C250A9">
        <w:rPr>
          <w:rFonts w:ascii="Times New Roman" w:hAnsi="Times New Roman"/>
          <w:sz w:val="28"/>
          <w:szCs w:val="28"/>
        </w:rPr>
        <w:t xml:space="preserve">малого и среднего предпринимательства в границах поселения </w:t>
      </w:r>
      <w:r w:rsidR="00695AF5" w:rsidRPr="009F3057">
        <w:rPr>
          <w:rFonts w:ascii="Times New Roman" w:hAnsi="Times New Roman"/>
          <w:sz w:val="28"/>
          <w:szCs w:val="28"/>
        </w:rPr>
        <w:t xml:space="preserve">с 1 </w:t>
      </w:r>
      <w:r w:rsidR="00D03D6C">
        <w:rPr>
          <w:rFonts w:ascii="Times New Roman" w:hAnsi="Times New Roman"/>
          <w:sz w:val="28"/>
          <w:szCs w:val="28"/>
        </w:rPr>
        <w:t>января</w:t>
      </w:r>
      <w:r w:rsidR="00695AF5" w:rsidRPr="009F3057">
        <w:rPr>
          <w:rFonts w:ascii="Times New Roman" w:hAnsi="Times New Roman"/>
          <w:sz w:val="28"/>
          <w:szCs w:val="28"/>
        </w:rPr>
        <w:t xml:space="preserve"> 202</w:t>
      </w:r>
      <w:r w:rsidR="00D03D6C">
        <w:rPr>
          <w:rFonts w:ascii="Times New Roman" w:hAnsi="Times New Roman"/>
          <w:sz w:val="28"/>
          <w:szCs w:val="28"/>
        </w:rPr>
        <w:t>5</w:t>
      </w:r>
      <w:r w:rsidR="00695AF5" w:rsidRPr="009F3057">
        <w:rPr>
          <w:rFonts w:ascii="Times New Roman" w:hAnsi="Times New Roman"/>
          <w:sz w:val="28"/>
          <w:szCs w:val="28"/>
        </w:rPr>
        <w:t xml:space="preserve"> года                      по 31 декабря 202</w:t>
      </w:r>
      <w:r w:rsidR="00D03D6C">
        <w:rPr>
          <w:rFonts w:ascii="Times New Roman" w:hAnsi="Times New Roman"/>
          <w:sz w:val="28"/>
          <w:szCs w:val="28"/>
        </w:rPr>
        <w:t>5</w:t>
      </w:r>
      <w:r w:rsidR="00695AF5" w:rsidRPr="009F3057">
        <w:rPr>
          <w:rFonts w:ascii="Times New Roman" w:hAnsi="Times New Roman"/>
          <w:sz w:val="28"/>
          <w:szCs w:val="28"/>
        </w:rPr>
        <w:t xml:space="preserve"> года.</w:t>
      </w:r>
    </w:p>
    <w:p w:rsidR="00C965A0" w:rsidRPr="00C250A9" w:rsidRDefault="00500AF4" w:rsidP="00695AF5">
      <w:pPr>
        <w:rPr>
          <w:rFonts w:ascii="Times New Roman" w:hAnsi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t>2. </w:t>
      </w:r>
      <w:r w:rsidR="006E685F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2A4DC0" w:rsidRPr="00C250A9">
        <w:rPr>
          <w:rFonts w:ascii="Times New Roman" w:hAnsi="Times New Roman"/>
          <w:sz w:val="28"/>
          <w:szCs w:val="28"/>
        </w:rPr>
        <w:t xml:space="preserve"> образовани</w:t>
      </w:r>
      <w:r w:rsidR="006E685F">
        <w:rPr>
          <w:rFonts w:ascii="Times New Roman" w:hAnsi="Times New Roman"/>
          <w:sz w:val="28"/>
          <w:szCs w:val="28"/>
        </w:rPr>
        <w:t>я</w:t>
      </w:r>
      <w:r w:rsidR="002A4DC0" w:rsidRPr="00C250A9">
        <w:rPr>
          <w:rFonts w:ascii="Times New Roman" w:hAnsi="Times New Roman"/>
          <w:sz w:val="28"/>
          <w:szCs w:val="28"/>
        </w:rPr>
        <w:t xml:space="preserve"> Новокубанск</w:t>
      </w:r>
      <w:r w:rsidR="006E685F">
        <w:rPr>
          <w:rFonts w:ascii="Times New Roman" w:hAnsi="Times New Roman"/>
          <w:sz w:val="28"/>
          <w:szCs w:val="28"/>
        </w:rPr>
        <w:t>ого</w:t>
      </w:r>
      <w:r w:rsidR="002A4DC0" w:rsidRPr="00C250A9">
        <w:rPr>
          <w:rFonts w:ascii="Times New Roman" w:hAnsi="Times New Roman"/>
          <w:sz w:val="28"/>
          <w:szCs w:val="28"/>
        </w:rPr>
        <w:t xml:space="preserve"> район</w:t>
      </w:r>
      <w:r w:rsidR="006E685F">
        <w:rPr>
          <w:rFonts w:ascii="Times New Roman" w:hAnsi="Times New Roman"/>
          <w:sz w:val="28"/>
          <w:szCs w:val="28"/>
        </w:rPr>
        <w:t>а</w:t>
      </w:r>
      <w:r w:rsidR="002A4DC0" w:rsidRPr="00C250A9">
        <w:rPr>
          <w:rFonts w:ascii="Times New Roman" w:hAnsi="Times New Roman"/>
          <w:sz w:val="28"/>
          <w:szCs w:val="28"/>
        </w:rPr>
        <w:t xml:space="preserve"> з</w:t>
      </w:r>
      <w:r w:rsidR="00C965A0" w:rsidRPr="00C250A9">
        <w:rPr>
          <w:rFonts w:ascii="Times New Roman" w:hAnsi="Times New Roman"/>
          <w:sz w:val="28"/>
          <w:szCs w:val="28"/>
        </w:rPr>
        <w:t>аключить соглашение</w:t>
      </w:r>
      <w:r w:rsidR="007F635F" w:rsidRPr="00C250A9">
        <w:rPr>
          <w:rFonts w:ascii="Times New Roman" w:hAnsi="Times New Roman"/>
          <w:sz w:val="28"/>
          <w:szCs w:val="28"/>
        </w:rPr>
        <w:t xml:space="preserve"> о </w:t>
      </w:r>
      <w:r w:rsidR="008665EE" w:rsidRPr="00C250A9">
        <w:rPr>
          <w:rFonts w:ascii="Times New Roman" w:hAnsi="Times New Roman"/>
          <w:sz w:val="28"/>
          <w:szCs w:val="28"/>
        </w:rPr>
        <w:t>приеме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60171A" w:rsidRPr="00C250A9">
        <w:rPr>
          <w:rFonts w:ascii="Times New Roman" w:hAnsi="Times New Roman"/>
          <w:sz w:val="28"/>
          <w:szCs w:val="28"/>
        </w:rPr>
        <w:t xml:space="preserve">части </w:t>
      </w:r>
      <w:r w:rsidR="006A5311" w:rsidRPr="00C250A9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  <w:r w:rsidR="00885B99" w:rsidRPr="00C250A9">
        <w:rPr>
          <w:rFonts w:ascii="Times New Roman" w:hAnsi="Times New Roman"/>
          <w:sz w:val="28"/>
          <w:szCs w:val="28"/>
        </w:rPr>
        <w:t xml:space="preserve"> Новокубанского городского поселения Новокубанского района </w:t>
      </w:r>
      <w:r w:rsidR="00900FFA" w:rsidRPr="008B199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муниципальному образованию </w:t>
      </w:r>
      <w:r w:rsidR="00900FFA" w:rsidRPr="00C250A9">
        <w:rPr>
          <w:rFonts w:ascii="Times New Roman" w:hAnsi="Times New Roman"/>
          <w:sz w:val="28"/>
          <w:szCs w:val="28"/>
        </w:rPr>
        <w:t xml:space="preserve">Новокубанский район </w:t>
      </w:r>
      <w:r w:rsidR="00885B99" w:rsidRPr="00C250A9">
        <w:rPr>
          <w:rFonts w:ascii="Times New Roman" w:hAnsi="Times New Roman"/>
          <w:sz w:val="28"/>
          <w:szCs w:val="28"/>
        </w:rPr>
        <w:t>по</w:t>
      </w:r>
      <w:r w:rsidR="00900FFA">
        <w:rPr>
          <w:rFonts w:ascii="Times New Roman" w:hAnsi="Times New Roman"/>
          <w:sz w:val="28"/>
          <w:szCs w:val="28"/>
        </w:rPr>
        <w:t xml:space="preserve"> </w:t>
      </w:r>
      <w:r w:rsidR="00885B99" w:rsidRPr="00C250A9">
        <w:rPr>
          <w:rFonts w:ascii="Times New Roman" w:hAnsi="Times New Roman"/>
          <w:sz w:val="28"/>
          <w:szCs w:val="28"/>
        </w:rPr>
        <w:t>созданию условий для развития малого и среднего предпринимательства</w:t>
      </w:r>
      <w:r w:rsidR="00900FFA">
        <w:rPr>
          <w:rFonts w:ascii="Times New Roman" w:hAnsi="Times New Roman"/>
          <w:sz w:val="28"/>
          <w:szCs w:val="28"/>
        </w:rPr>
        <w:t xml:space="preserve"> в границах поселения на 202</w:t>
      </w:r>
      <w:r w:rsidR="00D03D6C">
        <w:rPr>
          <w:rFonts w:ascii="Times New Roman" w:hAnsi="Times New Roman"/>
          <w:sz w:val="28"/>
          <w:szCs w:val="28"/>
        </w:rPr>
        <w:t>5</w:t>
      </w:r>
      <w:r w:rsidR="00900FFA">
        <w:rPr>
          <w:rFonts w:ascii="Times New Roman" w:hAnsi="Times New Roman"/>
          <w:sz w:val="28"/>
          <w:szCs w:val="28"/>
        </w:rPr>
        <w:t xml:space="preserve"> год</w:t>
      </w:r>
      <w:r w:rsidR="00885B99" w:rsidRPr="00C250A9">
        <w:rPr>
          <w:rFonts w:ascii="Times New Roman" w:hAnsi="Times New Roman"/>
          <w:sz w:val="28"/>
          <w:szCs w:val="28"/>
        </w:rPr>
        <w:t>, а именно оказание информационно-консультационной помощи и практической помощи в составлении проектов и бизнес-планов, организация и проведение обучающих семинаров, организация и проведение конкурсов, сопровождение программ в сфере малого предпринимательства</w:t>
      </w:r>
      <w:r w:rsidR="006A5311" w:rsidRPr="00C250A9">
        <w:rPr>
          <w:rFonts w:ascii="Times New Roman" w:hAnsi="Times New Roman"/>
          <w:sz w:val="28"/>
          <w:szCs w:val="28"/>
        </w:rPr>
        <w:t xml:space="preserve"> с</w:t>
      </w:r>
      <w:r w:rsidR="001D3450" w:rsidRPr="00C250A9">
        <w:rPr>
          <w:rFonts w:ascii="Times New Roman" w:hAnsi="Times New Roman"/>
          <w:sz w:val="28"/>
          <w:szCs w:val="28"/>
        </w:rPr>
        <w:t xml:space="preserve"> администрацией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CD26D1" w:rsidRPr="00C250A9">
        <w:rPr>
          <w:rFonts w:ascii="Times New Roman" w:hAnsi="Times New Roman"/>
          <w:sz w:val="28"/>
          <w:szCs w:val="28"/>
        </w:rPr>
        <w:t>Новокубанского городского</w:t>
      </w:r>
      <w:r w:rsidR="006A5311" w:rsidRPr="00C250A9">
        <w:rPr>
          <w:rFonts w:ascii="Times New Roman" w:hAnsi="Times New Roman"/>
          <w:sz w:val="28"/>
          <w:szCs w:val="28"/>
        </w:rPr>
        <w:t xml:space="preserve"> </w:t>
      </w:r>
      <w:r w:rsidR="005B73DC" w:rsidRPr="00C250A9">
        <w:rPr>
          <w:rFonts w:ascii="Times New Roman" w:hAnsi="Times New Roman"/>
          <w:sz w:val="28"/>
          <w:szCs w:val="28"/>
        </w:rPr>
        <w:t>поселения</w:t>
      </w:r>
      <w:r w:rsidR="006A5311" w:rsidRPr="00C250A9">
        <w:rPr>
          <w:rFonts w:ascii="Times New Roman" w:hAnsi="Times New Roman"/>
          <w:sz w:val="28"/>
          <w:szCs w:val="28"/>
        </w:rPr>
        <w:t xml:space="preserve"> Новокубанского района</w:t>
      </w:r>
      <w:r w:rsidR="007F635F" w:rsidRPr="00C250A9">
        <w:rPr>
          <w:rFonts w:ascii="Times New Roman" w:hAnsi="Times New Roman"/>
          <w:sz w:val="28"/>
          <w:szCs w:val="28"/>
        </w:rPr>
        <w:t>.</w:t>
      </w:r>
    </w:p>
    <w:p w:rsidR="00C965A0" w:rsidRPr="00C250A9" w:rsidRDefault="00E15E2E" w:rsidP="00500AF4">
      <w:pPr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/>
          <w:sz w:val="28"/>
          <w:szCs w:val="28"/>
        </w:rPr>
        <w:lastRenderedPageBreak/>
        <w:t>3</w:t>
      </w:r>
      <w:r w:rsidR="00500AF4" w:rsidRPr="00C250A9">
        <w:rPr>
          <w:rFonts w:ascii="Times New Roman" w:hAnsi="Times New Roman"/>
          <w:sz w:val="28"/>
          <w:szCs w:val="28"/>
        </w:rPr>
        <w:t>. </w:t>
      </w:r>
      <w:r w:rsidR="00832111">
        <w:rPr>
          <w:rFonts w:ascii="Times New Roman" w:hAnsi="Times New Roman" w:cs="Times New Roman"/>
          <w:sz w:val="28"/>
          <w:szCs w:val="28"/>
        </w:rPr>
        <w:t xml:space="preserve">Установить, что полномочия Новокубанского городского поселения Новокубанского района </w:t>
      </w:r>
      <w:r w:rsidR="00076570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по решению вопросов местного значения Новокубанского городского поселения Новокубанского района по созданию условий для развития малого и среднего предпринимательства в границах поселения</w:t>
      </w:r>
      <w:r w:rsidR="00832111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067EC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Новокубанский района </w:t>
      </w:r>
      <w:r w:rsidR="00832111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трансфертов, предоставляемых бюджету муниципального образования Новокубанский район из бюджета Новокубанского городского поселения Новокубанского района в объеме, рассчитанном в соответствии с методикой расчета межбюджетного трансферта на осуществление части передаваемых полномочий </w:t>
      </w:r>
      <w:r w:rsidR="00832111" w:rsidRPr="00C250A9">
        <w:rPr>
          <w:rStyle w:val="a4"/>
          <w:rFonts w:ascii="Times New Roman" w:hAnsi="Times New Roman"/>
          <w:bCs/>
          <w:color w:val="auto"/>
          <w:sz w:val="28"/>
          <w:szCs w:val="28"/>
        </w:rPr>
        <w:t>по созданию условий для развития малого и среднего предпринимательства в границах поселения</w:t>
      </w:r>
      <w:r w:rsidR="00832111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Новокубанского городского поселения Новокубанского района от </w:t>
      </w:r>
      <w:r w:rsidR="008221C9" w:rsidRPr="008221C9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5</w:t>
      </w:r>
      <w:r w:rsidR="008221C9" w:rsidRPr="008221C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октября</w:t>
      </w:r>
      <w:r w:rsidR="008221C9" w:rsidRPr="008221C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202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4</w:t>
      </w:r>
      <w:r w:rsidR="008221C9" w:rsidRPr="008221C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D03D6C">
        <w:rPr>
          <w:rStyle w:val="a4"/>
          <w:rFonts w:ascii="Times New Roman" w:hAnsi="Times New Roman"/>
          <w:bCs/>
          <w:color w:val="auto"/>
          <w:sz w:val="28"/>
          <w:szCs w:val="28"/>
        </w:rPr>
        <w:t>41</w:t>
      </w:r>
      <w:r w:rsidR="008221C9" w:rsidRPr="008221C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по созданию условий для развития малого и среднего предпринима</w:t>
      </w:r>
      <w:r w:rsidR="008221C9">
        <w:rPr>
          <w:rStyle w:val="a4"/>
          <w:rFonts w:ascii="Times New Roman" w:hAnsi="Times New Roman"/>
          <w:bCs/>
          <w:color w:val="auto"/>
          <w:sz w:val="28"/>
          <w:szCs w:val="28"/>
        </w:rPr>
        <w:t>тельства в границах поселения»»</w:t>
      </w:r>
      <w:r w:rsidR="00832111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D03D6C">
        <w:rPr>
          <w:rFonts w:ascii="Times New Roman" w:hAnsi="Times New Roman"/>
          <w:sz w:val="28"/>
          <w:szCs w:val="28"/>
        </w:rPr>
        <w:t>706</w:t>
      </w:r>
      <w:r w:rsidR="00832111" w:rsidRPr="00C250A9">
        <w:rPr>
          <w:rFonts w:ascii="Times New Roman" w:hAnsi="Times New Roman"/>
          <w:sz w:val="28"/>
          <w:szCs w:val="28"/>
        </w:rPr>
        <w:t> </w:t>
      </w:r>
      <w:r w:rsidR="00D03D6C">
        <w:rPr>
          <w:rFonts w:ascii="Times New Roman" w:hAnsi="Times New Roman"/>
          <w:sz w:val="28"/>
          <w:szCs w:val="28"/>
        </w:rPr>
        <w:t>2</w:t>
      </w:r>
      <w:r w:rsidR="00832111" w:rsidRPr="00C250A9">
        <w:rPr>
          <w:rFonts w:ascii="Times New Roman" w:hAnsi="Times New Roman"/>
          <w:sz w:val="28"/>
          <w:szCs w:val="28"/>
        </w:rPr>
        <w:t>00 (</w:t>
      </w:r>
      <w:r w:rsidR="00D03D6C">
        <w:rPr>
          <w:rFonts w:ascii="Times New Roman" w:hAnsi="Times New Roman"/>
          <w:sz w:val="28"/>
          <w:szCs w:val="28"/>
        </w:rPr>
        <w:t>семьсот</w:t>
      </w:r>
      <w:r w:rsidR="00710A2A" w:rsidRPr="00710A2A">
        <w:rPr>
          <w:rFonts w:ascii="Times New Roman" w:hAnsi="Times New Roman"/>
          <w:sz w:val="28"/>
          <w:szCs w:val="28"/>
        </w:rPr>
        <w:t xml:space="preserve"> шесть тысяч </w:t>
      </w:r>
      <w:r w:rsidR="00D03D6C">
        <w:rPr>
          <w:rFonts w:ascii="Times New Roman" w:hAnsi="Times New Roman"/>
          <w:sz w:val="28"/>
          <w:szCs w:val="28"/>
        </w:rPr>
        <w:t>двести</w:t>
      </w:r>
      <w:r w:rsidR="00832111" w:rsidRPr="00C250A9">
        <w:rPr>
          <w:rFonts w:ascii="Times New Roman" w:hAnsi="Times New Roman" w:cs="Times New Roman"/>
          <w:sz w:val="28"/>
          <w:szCs w:val="28"/>
        </w:rPr>
        <w:t xml:space="preserve">) </w:t>
      </w:r>
      <w:r w:rsidR="00832111">
        <w:rPr>
          <w:rFonts w:ascii="Times New Roman" w:hAnsi="Times New Roman" w:cs="Times New Roman"/>
          <w:sz w:val="28"/>
          <w:szCs w:val="28"/>
        </w:rPr>
        <w:t>рублей.</w:t>
      </w:r>
    </w:p>
    <w:p w:rsidR="001B379C" w:rsidRPr="00C250A9" w:rsidRDefault="00E15E2E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2" w:name="sub_1000"/>
      <w:r w:rsidRPr="00C250A9">
        <w:rPr>
          <w:rFonts w:ascii="Times New Roman" w:hAnsi="Times New Roman" w:cs="Times New Roman"/>
        </w:rPr>
        <w:t>4</w:t>
      </w:r>
      <w:r w:rsidR="00500AF4" w:rsidRPr="00C250A9">
        <w:rPr>
          <w:rFonts w:ascii="Times New Roman" w:hAnsi="Times New Roman" w:cs="Times New Roman"/>
        </w:rPr>
        <w:t>. </w:t>
      </w:r>
      <w:r w:rsidR="001B379C" w:rsidRPr="00C250A9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C250A9">
        <w:rPr>
          <w:rFonts w:ascii="Times New Roman" w:hAnsi="Times New Roman" w:cs="Times New Roman"/>
        </w:rPr>
        <w:t xml:space="preserve"> комисси</w:t>
      </w:r>
      <w:r w:rsidR="007F635F" w:rsidRPr="00C250A9">
        <w:rPr>
          <w:rFonts w:ascii="Times New Roman" w:hAnsi="Times New Roman" w:cs="Times New Roman"/>
        </w:rPr>
        <w:t>ю</w:t>
      </w:r>
      <w:r w:rsidR="005176BC" w:rsidRPr="00C250A9">
        <w:rPr>
          <w:rFonts w:ascii="Times New Roman" w:hAnsi="Times New Roman" w:cs="Times New Roman"/>
        </w:rPr>
        <w:t xml:space="preserve"> Совета муниципального образования Новокубанский район по </w:t>
      </w:r>
      <w:r w:rsidR="00A176DE" w:rsidRPr="00C250A9">
        <w:rPr>
          <w:rFonts w:ascii="Times New Roman" w:hAnsi="Times New Roman" w:cs="Times New Roman"/>
        </w:rPr>
        <w:t>финансам, бюджету, налогам, вопросам муниципального имущества и контролю (</w:t>
      </w:r>
      <w:r w:rsidR="005755EF">
        <w:rPr>
          <w:rFonts w:ascii="Times New Roman" w:hAnsi="Times New Roman" w:cs="Times New Roman"/>
        </w:rPr>
        <w:t>Сусский</w:t>
      </w:r>
      <w:r w:rsidR="00A176DE" w:rsidRPr="009F3057">
        <w:rPr>
          <w:rFonts w:ascii="Times New Roman" w:hAnsi="Times New Roman" w:cs="Times New Roman"/>
        </w:rPr>
        <w:t>)</w:t>
      </w:r>
      <w:r w:rsidR="00B81BFC" w:rsidRPr="009F3057">
        <w:rPr>
          <w:rFonts w:ascii="Times New Roman" w:hAnsi="Times New Roman" w:cs="Times New Roman"/>
        </w:rPr>
        <w:t>.</w:t>
      </w:r>
    </w:p>
    <w:p w:rsidR="00FA3940" w:rsidRPr="00C250A9" w:rsidRDefault="00E15E2E" w:rsidP="00500AF4">
      <w:pPr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5</w:t>
      </w:r>
      <w:r w:rsidR="00500AF4" w:rsidRPr="00C250A9">
        <w:rPr>
          <w:rFonts w:ascii="Times New Roman" w:hAnsi="Times New Roman" w:cs="Times New Roman"/>
          <w:sz w:val="28"/>
          <w:szCs w:val="28"/>
        </w:rPr>
        <w:t>. </w:t>
      </w:r>
      <w:r w:rsidR="001B379C" w:rsidRPr="00C25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</w:t>
      </w:r>
      <w:r w:rsidR="00A05AFB" w:rsidRPr="00C250A9">
        <w:rPr>
          <w:rFonts w:ascii="Times New Roman" w:hAnsi="Times New Roman" w:cs="Times New Roman"/>
          <w:sz w:val="28"/>
          <w:szCs w:val="28"/>
        </w:rPr>
        <w:t xml:space="preserve">о </w:t>
      </w:r>
      <w:r w:rsidR="00D63FB3" w:rsidRPr="00C250A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41182" w:rsidRPr="00C250A9">
        <w:rPr>
          <w:rFonts w:ascii="Times New Roman" w:hAnsi="Times New Roman" w:cs="Times New Roman"/>
          <w:sz w:val="28"/>
          <w:szCs w:val="28"/>
        </w:rPr>
        <w:t>обнародования</w:t>
      </w:r>
      <w:r w:rsidR="00D31E9D"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="00664796" w:rsidRPr="00C250A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31E9D" w:rsidRPr="00C250A9">
        <w:rPr>
          <w:rFonts w:ascii="Times New Roman" w:hAnsi="Times New Roman" w:cs="Times New Roman"/>
          <w:sz w:val="28"/>
          <w:szCs w:val="28"/>
        </w:rPr>
        <w:t>размещени</w:t>
      </w:r>
      <w:r w:rsidR="00664796" w:rsidRPr="00C250A9">
        <w:rPr>
          <w:rFonts w:ascii="Times New Roman" w:hAnsi="Times New Roman" w:cs="Times New Roman"/>
          <w:sz w:val="28"/>
          <w:szCs w:val="28"/>
        </w:rPr>
        <w:t>я</w:t>
      </w:r>
      <w:r w:rsidR="00D63FB3"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="00664796" w:rsidRPr="00C250A9">
        <w:rPr>
          <w:rFonts w:ascii="Times New Roman" w:hAnsi="Times New Roman" w:cs="Times New Roman"/>
          <w:sz w:val="28"/>
          <w:szCs w:val="28"/>
        </w:rPr>
        <w:t xml:space="preserve">в специально установленных местах для обнародования муниципальных правовых актов администрации </w:t>
      </w:r>
      <w:r w:rsidR="00D63FB3" w:rsidRPr="00C250A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B379C" w:rsidRPr="00C250A9">
        <w:rPr>
          <w:rFonts w:ascii="Times New Roman" w:hAnsi="Times New Roman" w:cs="Times New Roman"/>
          <w:sz w:val="28"/>
          <w:szCs w:val="28"/>
        </w:rPr>
        <w:t>.</w:t>
      </w:r>
    </w:p>
    <w:p w:rsidR="00D76F49" w:rsidRPr="00C250A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C250A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FA3940" w:rsidRPr="00C250A9" w:rsidRDefault="00FA3940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A3940" w:rsidRPr="00C250A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C250A9" w:rsidRDefault="00FA3940" w:rsidP="00763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C250A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C250A9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C250A9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C250A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C250A9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C250A9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C250A9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RPr="00C250A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C250A9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1B379C" w:rsidRPr="00C250A9" w:rsidRDefault="001B379C" w:rsidP="00D76F49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C250A9" w:rsidSect="00900FFA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D7" w:rsidRDefault="004943D7" w:rsidP="00D76F49">
      <w:r>
        <w:separator/>
      </w:r>
    </w:p>
  </w:endnote>
  <w:endnote w:type="continuationSeparator" w:id="0">
    <w:p w:rsidR="004943D7" w:rsidRDefault="004943D7" w:rsidP="00D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D7" w:rsidRDefault="004943D7" w:rsidP="00D76F49">
      <w:r>
        <w:separator/>
      </w:r>
    </w:p>
  </w:footnote>
  <w:footnote w:type="continuationSeparator" w:id="0">
    <w:p w:rsidR="004943D7" w:rsidRDefault="004943D7" w:rsidP="00D7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23" w:rsidRPr="00D63FB3" w:rsidRDefault="006A662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067EC4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B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A2E0D"/>
    <w:multiLevelType w:val="hybridMultilevel"/>
    <w:tmpl w:val="FFFFFFFF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7"/>
    <w:rsid w:val="00030264"/>
    <w:rsid w:val="00034466"/>
    <w:rsid w:val="00065118"/>
    <w:rsid w:val="00067EC4"/>
    <w:rsid w:val="00076570"/>
    <w:rsid w:val="0008760D"/>
    <w:rsid w:val="000D5BC9"/>
    <w:rsid w:val="001445FE"/>
    <w:rsid w:val="0015258F"/>
    <w:rsid w:val="00180FD9"/>
    <w:rsid w:val="0019456F"/>
    <w:rsid w:val="00197667"/>
    <w:rsid w:val="001B379C"/>
    <w:rsid w:val="001D3450"/>
    <w:rsid w:val="001E310C"/>
    <w:rsid w:val="001E753D"/>
    <w:rsid w:val="001F6E75"/>
    <w:rsid w:val="00216AF5"/>
    <w:rsid w:val="00251A4E"/>
    <w:rsid w:val="00263D4A"/>
    <w:rsid w:val="0029310D"/>
    <w:rsid w:val="002962BA"/>
    <w:rsid w:val="002A4DC0"/>
    <w:rsid w:val="002A6EE8"/>
    <w:rsid w:val="002E3987"/>
    <w:rsid w:val="00303CF7"/>
    <w:rsid w:val="00310B6D"/>
    <w:rsid w:val="003225C1"/>
    <w:rsid w:val="00341182"/>
    <w:rsid w:val="003637F1"/>
    <w:rsid w:val="0038289E"/>
    <w:rsid w:val="00392C87"/>
    <w:rsid w:val="00402DC8"/>
    <w:rsid w:val="0045280F"/>
    <w:rsid w:val="004943D7"/>
    <w:rsid w:val="004A7F3E"/>
    <w:rsid w:val="00500AF4"/>
    <w:rsid w:val="00506803"/>
    <w:rsid w:val="00515128"/>
    <w:rsid w:val="005176BC"/>
    <w:rsid w:val="00530E93"/>
    <w:rsid w:val="005538A6"/>
    <w:rsid w:val="00575217"/>
    <w:rsid w:val="005755EF"/>
    <w:rsid w:val="005B73DC"/>
    <w:rsid w:val="005C1EE7"/>
    <w:rsid w:val="0060171A"/>
    <w:rsid w:val="0060624A"/>
    <w:rsid w:val="00613C10"/>
    <w:rsid w:val="006206D6"/>
    <w:rsid w:val="00644AA3"/>
    <w:rsid w:val="00660267"/>
    <w:rsid w:val="00664796"/>
    <w:rsid w:val="00675E98"/>
    <w:rsid w:val="006775C4"/>
    <w:rsid w:val="00695AF5"/>
    <w:rsid w:val="006A5311"/>
    <w:rsid w:val="006A6623"/>
    <w:rsid w:val="006B364E"/>
    <w:rsid w:val="006E685F"/>
    <w:rsid w:val="006F0F9F"/>
    <w:rsid w:val="006F269C"/>
    <w:rsid w:val="006F5F4F"/>
    <w:rsid w:val="00710A2A"/>
    <w:rsid w:val="00742046"/>
    <w:rsid w:val="00744F37"/>
    <w:rsid w:val="007634EE"/>
    <w:rsid w:val="0077477C"/>
    <w:rsid w:val="0077734B"/>
    <w:rsid w:val="00782094"/>
    <w:rsid w:val="00790C0B"/>
    <w:rsid w:val="007C6FA4"/>
    <w:rsid w:val="007D0334"/>
    <w:rsid w:val="007F635F"/>
    <w:rsid w:val="00802B40"/>
    <w:rsid w:val="008221C9"/>
    <w:rsid w:val="00832111"/>
    <w:rsid w:val="00860CA0"/>
    <w:rsid w:val="0086128A"/>
    <w:rsid w:val="008665EE"/>
    <w:rsid w:val="0087262C"/>
    <w:rsid w:val="00873AEC"/>
    <w:rsid w:val="00885B99"/>
    <w:rsid w:val="00890897"/>
    <w:rsid w:val="008A0B0F"/>
    <w:rsid w:val="008A78EA"/>
    <w:rsid w:val="008B1997"/>
    <w:rsid w:val="008B40F8"/>
    <w:rsid w:val="008F6729"/>
    <w:rsid w:val="00900ADC"/>
    <w:rsid w:val="00900FFA"/>
    <w:rsid w:val="009257DB"/>
    <w:rsid w:val="0094051E"/>
    <w:rsid w:val="00970A40"/>
    <w:rsid w:val="00982E5F"/>
    <w:rsid w:val="009A61B9"/>
    <w:rsid w:val="009A7DA7"/>
    <w:rsid w:val="009B18A7"/>
    <w:rsid w:val="009F1A68"/>
    <w:rsid w:val="009F3057"/>
    <w:rsid w:val="00A05AFB"/>
    <w:rsid w:val="00A10A23"/>
    <w:rsid w:val="00A176DE"/>
    <w:rsid w:val="00A56202"/>
    <w:rsid w:val="00A702B1"/>
    <w:rsid w:val="00A73435"/>
    <w:rsid w:val="00AA039A"/>
    <w:rsid w:val="00AC4FA3"/>
    <w:rsid w:val="00B2549D"/>
    <w:rsid w:val="00B81BFC"/>
    <w:rsid w:val="00B82EB4"/>
    <w:rsid w:val="00B84381"/>
    <w:rsid w:val="00BA5C27"/>
    <w:rsid w:val="00BC0591"/>
    <w:rsid w:val="00BF13E5"/>
    <w:rsid w:val="00C16E4B"/>
    <w:rsid w:val="00C23932"/>
    <w:rsid w:val="00C250A9"/>
    <w:rsid w:val="00C5102B"/>
    <w:rsid w:val="00C64D90"/>
    <w:rsid w:val="00C66B57"/>
    <w:rsid w:val="00C7065D"/>
    <w:rsid w:val="00C965A0"/>
    <w:rsid w:val="00CB2031"/>
    <w:rsid w:val="00CC146B"/>
    <w:rsid w:val="00CC15CC"/>
    <w:rsid w:val="00CD26D1"/>
    <w:rsid w:val="00D03527"/>
    <w:rsid w:val="00D03D6C"/>
    <w:rsid w:val="00D0777F"/>
    <w:rsid w:val="00D07931"/>
    <w:rsid w:val="00D31E9D"/>
    <w:rsid w:val="00D63FB3"/>
    <w:rsid w:val="00D76F49"/>
    <w:rsid w:val="00DA22DF"/>
    <w:rsid w:val="00DC521D"/>
    <w:rsid w:val="00DD03B3"/>
    <w:rsid w:val="00E15E2E"/>
    <w:rsid w:val="00E51394"/>
    <w:rsid w:val="00E82D77"/>
    <w:rsid w:val="00E94F70"/>
    <w:rsid w:val="00EC1D1E"/>
    <w:rsid w:val="00EC7320"/>
    <w:rsid w:val="00F1121B"/>
    <w:rsid w:val="00F2385F"/>
    <w:rsid w:val="00F6662C"/>
    <w:rsid w:val="00F87666"/>
    <w:rsid w:val="00FA3940"/>
    <w:rsid w:val="00FC5D8B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0328A9-0DF8-4C22-9936-265FD1BF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2A5A-663A-4244-BAE4-13E1EC43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2024-01-29T06:58:00Z</cp:lastPrinted>
  <dcterms:created xsi:type="dcterms:W3CDTF">2024-12-02T11:10:00Z</dcterms:created>
  <dcterms:modified xsi:type="dcterms:W3CDTF">2024-12-02T11:10:00Z</dcterms:modified>
</cp:coreProperties>
</file>