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A63EF" w:rsidRPr="005A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3B00">
        <w:rPr>
          <w:rFonts w:ascii="Times New Roman" w:hAnsi="Times New Roman" w:cs="Times New Roman"/>
          <w:sz w:val="28"/>
          <w:szCs w:val="28"/>
        </w:rPr>
        <w:t>О порядке определения размера части прибыли муниципальных унитарных предприятий, остающейся после уплаты налогов и иных обязательных платежей, подлежащей перечислению в бюджет муниципального образования Новокубанский район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3B00">
        <w:rPr>
          <w:rFonts w:ascii="Times New Roman" w:hAnsi="Times New Roman" w:cs="Times New Roman"/>
          <w:sz w:val="28"/>
          <w:szCs w:val="28"/>
        </w:rPr>
        <w:t>О порядке определения размера части прибыли муниципальных унитарных предприятий, остающейся после уплаты налогов и иных обязательных платежей, подлежащей перечислению в бюджет муниципального</w:t>
      </w:r>
      <w:proofErr w:type="gramEnd"/>
      <w:r w:rsidR="008D3B00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13" w:rsidRDefault="00101C13">
      <w:pPr>
        <w:spacing w:after="0" w:line="240" w:lineRule="auto"/>
      </w:pPr>
      <w:r>
        <w:separator/>
      </w:r>
    </w:p>
  </w:endnote>
  <w:endnote w:type="continuationSeparator" w:id="0">
    <w:p w:rsidR="00101C13" w:rsidRDefault="0010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13" w:rsidRDefault="00101C13">
      <w:pPr>
        <w:spacing w:after="0" w:line="240" w:lineRule="auto"/>
      </w:pPr>
      <w:r>
        <w:separator/>
      </w:r>
    </w:p>
  </w:footnote>
  <w:footnote w:type="continuationSeparator" w:id="0">
    <w:p w:rsidR="00101C13" w:rsidRDefault="0010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E707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01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E707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01C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01C13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E707C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D3B00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78FC-857D-45FE-A709-5395FEF1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23</cp:revision>
  <cp:lastPrinted>2018-06-27T12:31:00Z</cp:lastPrinted>
  <dcterms:created xsi:type="dcterms:W3CDTF">2017-02-14T08:23:00Z</dcterms:created>
  <dcterms:modified xsi:type="dcterms:W3CDTF">2018-06-27T12:31:00Z</dcterms:modified>
</cp:coreProperties>
</file>