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" w:hanging="0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Об утверждении Порядка принятия решения о применении мер ответственности к лицам, замещающим муниципальные должности муниципального образования Новокубанский муниципальный район Краснодарского края, 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outlineLvl w:val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outlineLvl w:val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Рассмотрев протест прокурора Новокубанского района от 26 декабря 2025 года № 07-02-2025/4175 на решение Совета муниципального образования Новокубанский район от 21 мая 2020 года № 550 «Об утверждении Порядка принятия решения о применении мер ответственности </w:t>
      </w:r>
      <w:r>
        <w:rPr>
          <w:rFonts w:ascii="Times New Roman" w:hAnsi="Times New Roman"/>
          <w:b w:val="false"/>
          <w:bCs w:val="false"/>
          <w:color w:val="000000"/>
          <w:kern w:val="2"/>
          <w:sz w:val="28"/>
          <w:szCs w:val="28"/>
        </w:rPr>
        <w:t>к депутату,</w:t>
      </w:r>
      <w:r>
        <w:rPr>
          <w:rFonts w:ascii="Times New Roman" w:hAnsi="Times New Roman"/>
          <w:color w:val="000000"/>
          <w:sz w:val="28"/>
          <w:szCs w:val="28"/>
        </w:rPr>
        <w:t xml:space="preserve"> главе муниципального образования Новокубанский район, </w:t>
      </w:r>
      <w:r>
        <w:rPr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 В соответствии с ф</w:t>
      </w:r>
      <w:r>
        <w:rPr>
          <w:rFonts w:ascii="Times New Roman" w:hAnsi="Times New Roman"/>
          <w:color w:val="000000"/>
          <w:sz w:val="28"/>
          <w:szCs w:val="28"/>
        </w:rPr>
        <w:t>едеральными законами от 20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марта 2025 года № 33-ФЗ «Об общих принципах организации местного самоуправления в системе публичной власти», </w:t>
      </w:r>
      <w:r>
        <w:rPr>
          <w:rFonts w:ascii="Times New Roman" w:hAnsi="Times New Roman"/>
          <w:color w:val="000000"/>
          <w:sz w:val="28"/>
          <w:szCs w:val="28"/>
        </w:rPr>
        <w:t xml:space="preserve">от 25 декабря 2008 года                     № 273-ФЗ «О противодействии коррупции», Законом Краснодарского края от  12 декабря 2025 года № 5458-КЗ «Об отдельных </w:t>
      </w:r>
      <w:r>
        <w:rPr>
          <w:color w:val="000000"/>
          <w:sz w:val="28"/>
          <w:szCs w:val="28"/>
        </w:rPr>
        <w:t xml:space="preserve">вопросах организации местного самоуправления в Краснодарском крае», </w:t>
      </w:r>
      <w:r>
        <w:rPr>
          <w:rFonts w:ascii="Times New Roman" w:hAnsi="Times New Roman"/>
          <w:color w:val="000000"/>
          <w:sz w:val="28"/>
          <w:szCs w:val="28"/>
        </w:rPr>
        <w:t>в целях приведения в соответствие с действующим законодательством правовых актов органов местного самоуправления муниципального образования Новокубанский муниципальный район Краснодарского края Совет муниципального образования Новокубанский район р е ш и л:</w:t>
      </w:r>
    </w:p>
    <w:p>
      <w:pPr>
        <w:pStyle w:val="ListParagraph"/>
        <w:widowControl w:val="false"/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color w:val="000000"/>
          <w:kern w:val="2"/>
          <w:sz w:val="28"/>
          <w:szCs w:val="28"/>
        </w:rPr>
        <w:t>Порядок принятия решения о применении мер ответственности к лицам, замещающим муниципальные должности муниципального образования Новокубанский муниципальный район Краснодарского края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</w:t>
      </w:r>
      <w:bookmarkStart w:id="0" w:name="_GoBack"/>
      <w:bookmarkEnd w:id="0"/>
      <w:r>
        <w:rPr>
          <w:rFonts w:eastAsia="Calibri" w:ascii="Times New Roman" w:hAnsi="Times New Roman"/>
          <w:bCs/>
          <w:color w:val="000000"/>
          <w:sz w:val="28"/>
          <w:szCs w:val="28"/>
        </w:rPr>
        <w:t>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приложению к настоящему решению. </w:t>
      </w:r>
    </w:p>
    <w:p>
      <w:pPr>
        <w:pStyle w:val="ListParagraph"/>
        <w:widowControl w:val="false"/>
        <w:suppressAutoHyphens w:val="tru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Признать утратившим силу решение Совета муниципального образования Новокубанский район от 21 мая 2020 года № 550 «Об утверждении Порядка принятия решения о применении мер ответственности к депутату, главе муниципального образования Новокубанский район, </w:t>
      </w:r>
      <w:r>
        <w:rPr>
          <w:rFonts w:eastAsia="Calibri" w:ascii="Times New Roman" w:hAnsi="Times New Roman"/>
          <w:b w:val="false"/>
          <w:bCs w:val="false"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</w:t>
      </w:r>
    </w:p>
    <w:p>
      <w:pPr>
        <w:pStyle w:val="Normal"/>
        <w:widowControl/>
        <w:shd w:val="clear" w:color="auto" w:fill="FFFFFF"/>
        <w:suppressAutoHyphens w:val="false"/>
        <w:ind w:firstLine="851"/>
        <w:jc w:val="both"/>
        <w:rPr>
          <w:rFonts w:ascii="yandex-sans" w:hAnsi="yandex-sans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nos" w:hAnsi="Tinos"/>
          <w:color w:val="000000"/>
          <w:kern w:val="0"/>
          <w:sz w:val="28"/>
          <w:szCs w:val="28"/>
          <w:lang w:eastAsia="ru-RU"/>
        </w:rPr>
        <w:t>3.</w:t>
      </w:r>
      <w:r>
        <w:rPr>
          <w:rFonts w:eastAsia="Times New Roman" w:cs="Times New Roman" w:ascii="yandex-sans" w:hAnsi="yandex-sans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color w:val="000000"/>
          <w:sz w:val="28"/>
          <w:szCs w:val="28"/>
        </w:rPr>
        <w:t>комисси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Совета муниципального образования Новокубанский район по </w:t>
      </w:r>
      <w:r>
        <w:rPr>
          <w:rFonts w:ascii="Times New Roman" w:hAnsi="Times New Roman"/>
          <w:color w:val="000000"/>
          <w:sz w:val="28"/>
          <w:szCs w:val="28"/>
        </w:rPr>
        <w:t>нормотворчеству, развитию местного самоуправления, вопросам АПК и контролю В.В.Корнилова.</w:t>
      </w:r>
    </w:p>
    <w:p>
      <w:pPr>
        <w:pStyle w:val="Normal"/>
        <w:spacing w:before="0" w:after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Calibri" w:ascii="Times New Roman" w:hAnsi="Times New Roman"/>
          <w:b w:val="false"/>
          <w:bCs w:val="false"/>
          <w:color w:val="000000"/>
          <w:kern w:val="2"/>
          <w:sz w:val="28"/>
          <w:szCs w:val="28"/>
        </w:rPr>
        <w:t>4. Решение вступает в силу со дня его опубликования на официальном сайте администрации муниципального образования Новокубанский район.</w:t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6"/>
        <w:gridCol w:w="5067"/>
      </w:tblGrid>
      <w:tr>
        <w:trPr/>
        <w:tc>
          <w:tcPr>
            <w:tcW w:w="4786" w:type="dxa"/>
            <w:tcBorders/>
            <w:shd w:color="auto" w:fill="auto" w:val="clear"/>
          </w:tcPr>
          <w:p>
            <w:pPr>
              <w:pStyle w:val="PlainText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>
            <w:pPr>
              <w:pStyle w:val="PlainText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Новокубанский район</w:t>
            </w:r>
          </w:p>
        </w:tc>
        <w:tc>
          <w:tcPr>
            <w:tcW w:w="50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 муниципального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Новокубанский район</w:t>
            </w:r>
          </w:p>
          <w:p>
            <w:pPr>
              <w:pStyle w:val="PlainText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86" w:type="dxa"/>
            <w:tcBorders/>
            <w:shd w:color="auto" w:fill="auto" w:val="clear"/>
          </w:tcPr>
          <w:p>
            <w:pPr>
              <w:pStyle w:val="PlainText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А.В.Гомодин</w:t>
            </w:r>
          </w:p>
        </w:tc>
        <w:tc>
          <w:tcPr>
            <w:tcW w:w="50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Е.Н.Шутов</w:t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sectPr>
          <w:headerReference w:type="default" r:id="rId2"/>
          <w:type w:val="nextPage"/>
          <w:pgSz w:w="11906" w:h="16838"/>
          <w:pgMar w:left="1701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102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>УТВЕРЖДЕН</w:t>
      </w:r>
    </w:p>
    <w:p>
      <w:pPr>
        <w:pStyle w:val="Normal"/>
        <w:ind w:left="5103" w:hanging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>решени</w:t>
      </w:r>
      <w:r>
        <w:rPr>
          <w:rFonts w:cs="Times New Roman" w:ascii="Tinos" w:hAnsi="Tinos"/>
          <w:sz w:val="28"/>
          <w:szCs w:val="28"/>
        </w:rPr>
        <w:t>ем</w:t>
      </w:r>
      <w:r>
        <w:rPr>
          <w:rFonts w:ascii="Tinos" w:hAnsi="Tinos"/>
          <w:sz w:val="28"/>
          <w:szCs w:val="28"/>
        </w:rPr>
        <w:t xml:space="preserve"> Совета муниципального образования Новокубанский район</w:t>
      </w:r>
    </w:p>
    <w:p>
      <w:pPr>
        <w:pStyle w:val="Normal"/>
        <w:ind w:left="5103" w:hanging="0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от</w:t>
      </w:r>
      <w:r>
        <w:rPr>
          <w:rFonts w:ascii="Tinos" w:hAnsi="Tinos"/>
          <w:sz w:val="28"/>
          <w:szCs w:val="28"/>
        </w:rPr>
        <w:t xml:space="preserve"> _________________ № __________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ПОРЯДОК 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принятия решения о применении мер ответственности к 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eastAsia="Calibri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>лицам, замещающим муниципальные должности муниципального образования Новокубанский муниципальный район Краснодарского края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2"/>
        <w:widowControl w:val="false"/>
        <w:tabs>
          <w:tab w:val="clear" w:pos="708"/>
          <w:tab w:val="left" w:pos="709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iCs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iCs w:val="false"/>
          <w:color w:val="000000"/>
          <w:sz w:val="28"/>
        </w:rPr>
        <w:t xml:space="preserve">1. Настоящий Порядок определяет правила принятия решения </w:t>
      </w:r>
      <w:r>
        <w:rPr>
          <w:rFonts w:cs="Times New Roman" w:ascii="Times New Roman" w:hAnsi="Times New Roman"/>
          <w:b w:val="false"/>
          <w:color w:val="000000"/>
          <w:kern w:val="2"/>
          <w:sz w:val="28"/>
        </w:rPr>
        <w:t xml:space="preserve">о применении мер ответственности к лицам, </w:t>
      </w:r>
      <w:r>
        <w:rPr>
          <w:rFonts w:ascii="Times New Roman" w:hAnsi="Times New Roman"/>
          <w:b w:val="false"/>
          <w:bCs w:val="false"/>
          <w:color w:val="000000"/>
          <w:kern w:val="2"/>
          <w:sz w:val="28"/>
        </w:rPr>
        <w:t>замещающим</w:t>
      </w:r>
      <w:r>
        <w:rPr>
          <w:rFonts w:ascii="Times New Roman" w:hAnsi="Times New Roman"/>
          <w:b w:val="false"/>
          <w:bCs/>
          <w:color w:val="000000"/>
          <w:kern w:val="2"/>
          <w:sz w:val="28"/>
          <w:szCs w:val="28"/>
        </w:rPr>
        <w:t xml:space="preserve"> муниципальные должности муниципального образования Новокубанский муниципальный район Краснодарского края</w:t>
      </w:r>
      <w:r>
        <w:rPr>
          <w:rFonts w:cs="Times New Roman" w:ascii="Times New Roman" w:hAnsi="Times New Roman"/>
          <w:b w:val="false"/>
          <w:color w:val="000000"/>
          <w:kern w:val="2"/>
          <w:sz w:val="28"/>
        </w:rPr>
        <w:t xml:space="preserve">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(далее – лица, замещающие муниципальные должности)</w:t>
      </w:r>
      <w:r>
        <w:rPr>
          <w:rFonts w:cs="Times New Roman" w:ascii="Times New Roman" w:hAnsi="Times New Roman"/>
          <w:b w:val="false"/>
          <w:color w:val="000000"/>
          <w:kern w:val="2"/>
          <w:sz w:val="28"/>
        </w:rPr>
        <w:t xml:space="preserve">,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>
      <w:pPr>
        <w:pStyle w:val="2"/>
        <w:widowControl w:val="false"/>
        <w:tabs>
          <w:tab w:val="clear" w:pos="708"/>
          <w:tab w:val="left" w:pos="709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iCs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iCs w:val="false"/>
          <w:color w:val="000000"/>
          <w:sz w:val="28"/>
        </w:rPr>
        <w:t xml:space="preserve">2.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К лицу, замещающему</w:t>
      </w:r>
      <w:r>
        <w:rPr>
          <w:rFonts w:eastAsia="Calibri" w:cs="Times New Roman" w:ascii="Times New Roman" w:hAnsi="Times New Roman"/>
          <w:b w:val="false"/>
          <w:bCs/>
          <w:color w:val="000000"/>
          <w:kern w:val="2"/>
          <w:sz w:val="28"/>
          <w:szCs w:val="28"/>
        </w:rPr>
        <w:t xml:space="preserve"> муниципальную должность муниципального образования Новокубанский муниципальный район Краснодарского края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1) предупреждение;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муниципального образования Новокубанский муниципальный район Краснодарского края с лишением права занимать должности в соответствующем органе местного самоуправления муниципального образования Новокубанский муниципальный район Краснодарского края до прекращения срока его полномочий;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4) запрет занимать должности в соответствующем органе местного самоуправления муниципального образования Новокубанский муниципальный район Краснодарского края до прекращения срока его полномочий;</w:t>
      </w:r>
    </w:p>
    <w:p>
      <w:pPr>
        <w:pStyle w:val="Normal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</w:rPr>
        <w:t>3.</w:t>
      </w:r>
      <w:r>
        <w:rPr>
          <w:rFonts w:eastAsia="Calibri"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принимается </w:t>
      </w:r>
      <w:r>
        <w:rPr>
          <w:rFonts w:eastAsia="Calibri" w:ascii="Times New Roman" w:hAnsi="Times New Roman"/>
          <w:color w:val="000000"/>
          <w:sz w:val="28"/>
          <w:shd w:fill="auto" w:val="clear"/>
        </w:rPr>
        <w:t>Советом</w:t>
      </w:r>
      <w:r>
        <w:rPr>
          <w:rFonts w:eastAsia="Calibri" w:ascii="Times New Roman" w:hAnsi="Times New Roman"/>
          <w:color w:val="000000"/>
          <w:sz w:val="28"/>
        </w:rPr>
        <w:t xml:space="preserve"> муниципального образования Новокубанский район (далее -Совет) не позднее чем через 30 дней со дня поступления в Совет заявления Губернатора Краснодарского края, указанного в пункте 4 настоящего Порядка, а если заявление Губернатора Краснодарского края поступило в период между сессиями Совета - не позднее чем через три месяца со дня поступления такого заявления.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4. При поступлении в Совет по результатам проведенной в соответствии с  частью 4.4 статьи 12.1 Федерального закона Российской Федерации                                   от 25 декабря 2008 года  № 273-ФЗ «О противодействии коррупции», части 2 статьи 13 Закона Краснодарского края от 12 декабря 2025 года № 5458-КЗ «Об отдельных вопросах организации местного самоуправления в Краснодарском крае» проверки заявления Губернатора Краснодарского края о досрочном прекращении полномочий лица, замещающего муниципальную должность, или  применении в отношении указанного лица иной меры ответственности, которые установлены Федеральным законом от 20 марта 2025 года № 33-ФЗ </w:t>
      </w: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</w:rPr>
        <w:t>«Об общих принципах организации местного самоуправления в системе публичной власти»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>
        <w:rPr>
          <w:rFonts w:cs="Times New Roman" w:ascii="Times New Roman" w:hAnsi="Times New Roman"/>
          <w:b w:val="false"/>
          <w:color w:val="000000"/>
          <w:sz w:val="28"/>
        </w:rPr>
        <w:t xml:space="preserve">соответствующей комиссией, создаваемой отдельным правовым актом Совета, составляется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 и представляется в Совет.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sz w:val="28"/>
        </w:rPr>
        <w:t>Рассмотрение доклада осуществляется в соответствии с Регламентом Совета муниципального образования Новокубанский район.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</w:rPr>
        <w:t xml:space="preserve">5. Решение о применении к лицу, замещающему муниципальную должность, мер ответственности </w:t>
      </w:r>
      <w:r>
        <w:rPr>
          <w:rFonts w:cs="Times New Roman" w:ascii="Times New Roman" w:hAnsi="Times New Roman"/>
          <w:color w:val="000000"/>
          <w:sz w:val="28"/>
          <w:szCs w:val="28"/>
        </w:rPr>
        <w:t>принимается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>
        <w:rPr>
          <w:rFonts w:cs="Times New Roman" w:ascii="Times New Roman" w:hAnsi="Times New Roman"/>
          <w:b/>
          <w:color w:val="000000"/>
          <w:sz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</w:rPr>
        <w:t xml:space="preserve">по результатам рассмотрения доклада большинством голосов от установленной численности депутатов Совета. 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6. В решении о применении к лицу, замещающему муниципальную должность, мер ответственности указываются основание их применения и соответствующий пункт 4 статьи 29 Федерального закона </w:t>
      </w:r>
      <w:r>
        <w:rPr>
          <w:rFonts w:cs="Times New Roman" w:ascii="Times New Roman" w:hAnsi="Times New Roman"/>
          <w:b w:val="false"/>
          <w:color w:val="000000"/>
          <w:sz w:val="28"/>
        </w:rPr>
        <w:t>от 20 марта 2025 года № 33-ФЗ «Об общих принципах организации местного самоуправления в системе публичной власти».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eastAsia="Calibri" w:cs="Times New Roman"/>
          <w:b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color w:val="000000"/>
          <w:sz w:val="28"/>
        </w:rPr>
        <w:t xml:space="preserve">7. </w:t>
      </w:r>
      <w:r>
        <w:rPr>
          <w:rFonts w:eastAsia="Calibri" w:cs="Times New Roman" w:ascii="Times New Roman" w:hAnsi="Times New Roman"/>
          <w:b w:val="false"/>
          <w:color w:val="000000"/>
          <w:sz w:val="28"/>
        </w:rPr>
        <w:t>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eastAsia="Calibri" w:cs="Times New Roman"/>
          <w:b w:val="false"/>
          <w:color w:val="000000"/>
          <w:sz w:val="28"/>
        </w:rPr>
      </w:pPr>
      <w:r>
        <w:rPr>
          <w:rFonts w:eastAsia="Calibri" w:cs="Times New Roman" w:ascii="Times New Roman" w:hAnsi="Times New Roman"/>
          <w:b w:val="false"/>
          <w:color w:val="000000"/>
          <w:sz w:val="28"/>
        </w:rPr>
        <w:t xml:space="preserve">8.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color w:val="000000"/>
          <w:sz w:val="28"/>
        </w:rPr>
        <w:t>9. Лицо, замещающее муниципальную должность, вправе обжаловать решение о применении к нему мер ответственности в судебном порядке.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color w:val="000000"/>
          <w:sz w:val="28"/>
        </w:rPr>
        <w:t>10. Решение о применении в отношении лица, замещающего муниципальную должность, меры ответственности, направляется Советом  Губернатору Краснодарского края в срок не позднее пяти рабочих дней со дня его принятия.</w:t>
      </w:r>
    </w:p>
    <w:p>
      <w:pPr>
        <w:pStyle w:val="2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color w:val="000000"/>
          <w:spacing w:val="20"/>
          <w:sz w:val="28"/>
        </w:rPr>
      </w:pPr>
      <w:r>
        <w:rPr>
          <w:rFonts w:cs="Times New Roman" w:ascii="Times New Roman" w:hAnsi="Times New Roman"/>
          <w:b w:val="false"/>
          <w:color w:val="000000"/>
          <w:spacing w:val="20"/>
          <w:sz w:val="28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Председатель Совета муниципального </w:t>
      </w:r>
    </w:p>
    <w:p>
      <w:pPr>
        <w:pStyle w:val="Normal"/>
        <w:tabs>
          <w:tab w:val="clear" w:pos="708"/>
          <w:tab w:val="left" w:pos="766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образования Новокубанский район</w:t>
        <w:tab/>
        <w:t xml:space="preserve">        Е.Н.Шутов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yandex-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4fef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Sans" w:cs="Times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link w:val="22"/>
    <w:qFormat/>
    <w:rsid w:val="006b0546"/>
    <w:pPr>
      <w:widowControl/>
      <w:suppressAutoHyphens w:val="false"/>
      <w:ind w:firstLine="567"/>
      <w:jc w:val="center"/>
      <w:outlineLvl w:val="1"/>
    </w:pPr>
    <w:rPr>
      <w:rFonts w:ascii="Arial" w:hAnsi="Arial" w:eastAsia="Times New Roman" w:cs="Arial"/>
      <w:b/>
      <w:bCs/>
      <w:iCs/>
      <w:kern w:val="0"/>
      <w:sz w:val="30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554f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2" w:customStyle="1">
    <w:name w:val="Заголовок 2 Знак"/>
    <w:basedOn w:val="DefaultParagraphFont"/>
    <w:qFormat/>
    <w:rsid w:val="006b0546"/>
    <w:rPr>
      <w:rFonts w:ascii="Arial" w:hAnsi="Arial" w:eastAsia="Times New Roman" w:cs="Arial"/>
      <w:b/>
      <w:bCs/>
      <w:iCs/>
      <w:sz w:val="30"/>
      <w:szCs w:val="28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b34c1"/>
    <w:rPr>
      <w:rFonts w:ascii="Tahoma" w:hAnsi="Tahoma" w:eastAsia="DejaVuSans" w:cs="Tahoma"/>
      <w:kern w:val="2"/>
      <w:sz w:val="16"/>
      <w:szCs w:val="16"/>
      <w:lang w:eastAsia="zh-CN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650f8"/>
    <w:rPr>
      <w:rFonts w:ascii="Times" w:hAnsi="Times" w:eastAsia="DejaVuSans" w:cs="Times"/>
      <w:kern w:val="2"/>
      <w:sz w:val="24"/>
      <w:szCs w:val="24"/>
      <w:lang w:eastAsia="zh-CN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650f8"/>
    <w:rPr>
      <w:rFonts w:ascii="Times" w:hAnsi="Times" w:eastAsia="DejaVuSans" w:cs="Times"/>
      <w:kern w:val="2"/>
      <w:sz w:val="24"/>
      <w:szCs w:val="24"/>
      <w:lang w:eastAsia="zh-CN"/>
    </w:rPr>
  </w:style>
  <w:style w:type="character" w:styleId="Style16" w:customStyle="1">
    <w:name w:val="Текст Знак"/>
    <w:basedOn w:val="DefaultParagraphFont"/>
    <w:link w:val="PlainText"/>
    <w:qFormat/>
    <w:rsid w:val="002650f8"/>
    <w:rPr>
      <w:rFonts w:ascii="Courier New" w:hAnsi="Courier New" w:eastAsia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ac7b6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ac7b6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title1" w:customStyle="1">
    <w:name w:val="consplustitle"/>
    <w:basedOn w:val="Normal"/>
    <w:qFormat/>
    <w:rsid w:val="00554fef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/>
    </w:rPr>
  </w:style>
  <w:style w:type="paragraph" w:styleId="BodyTextIndent2">
    <w:name w:val="Body Text Indent 2"/>
    <w:basedOn w:val="Normal"/>
    <w:link w:val="21"/>
    <w:unhideWhenUsed/>
    <w:qFormat/>
    <w:rsid w:val="00554fef"/>
    <w:pPr>
      <w:widowControl/>
      <w:suppressAutoHyphens w:val="fals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kern w:val="0"/>
      <w:sz w:val="28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b34c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c7f"/>
    <w:pPr>
      <w:spacing w:before="0" w:after="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2650f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semiHidden/>
    <w:unhideWhenUsed/>
    <w:rsid w:val="002650f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link w:val="Style16"/>
    <w:qFormat/>
    <w:rsid w:val="002650f8"/>
    <w:pPr>
      <w:widowControl/>
      <w:suppressAutoHyphens w:val="false"/>
    </w:pPr>
    <w:rPr>
      <w:rFonts w:ascii="Courier New" w:hAnsi="Courier New" w:eastAsia="Times New Roman" w:cs="Times New Roman"/>
      <w:kern w:val="0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Application>LibreOffice/7.5.6.2$Linux_X86_64 LibreOffice_project/50$Build-2</Application>
  <AppVersion>15.0000</AppVersion>
  <Pages>5</Pages>
  <Words>1224</Words>
  <Characters>8908</Characters>
  <CharactersWithSpaces>10294</CharactersWithSpaces>
  <Paragraphs>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Admin</dc:creator>
  <dc:description/>
  <dc:language>ru-RU</dc:language>
  <cp:lastModifiedBy/>
  <cp:lastPrinted>2026-01-14T17:23:03Z</cp:lastPrinted>
  <dcterms:modified xsi:type="dcterms:W3CDTF">2026-01-27T10:40:38Z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